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[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𝐂𝐡𝐮</w:t>
      </w:r>
      <w:r w:rsidRPr="009F631B">
        <w:rPr>
          <w:rFonts w:ascii="Times New Roman" w:eastAsia="Times New Roman" w:hAnsi="Times New Roman" w:cs="Times New Roman"/>
          <w:color w:val="050505"/>
          <w:sz w:val="23"/>
          <w:szCs w:val="23"/>
        </w:rPr>
        <w:t>̛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𝐨</w:t>
      </w:r>
      <w:r w:rsidRPr="009F631B">
        <w:rPr>
          <w:rFonts w:ascii="Times New Roman" w:eastAsia="Times New Roman" w:hAnsi="Times New Roman" w:cs="Times New Roman"/>
          <w:color w:val="050505"/>
          <w:sz w:val="23"/>
          <w:szCs w:val="23"/>
        </w:rPr>
        <w:t>̛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𝐧𝐠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𝐭𝐫𝐢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̀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𝐧𝐡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𝐭𝐮𝐲𝐞</w:t>
      </w:r>
      <w:r w:rsidRPr="009F631B">
        <w:rPr>
          <w:rFonts w:ascii="Times New Roman" w:eastAsia="Times New Roman" w:hAnsi="Times New Roman" w:cs="Times New Roman"/>
          <w:color w:val="050505"/>
          <w:sz w:val="23"/>
          <w:szCs w:val="23"/>
        </w:rPr>
        <w:t>̂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̉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𝐝𝐮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̣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𝐧𝐠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𝐓𝐚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̀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𝐢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𝐧𝐚</w:t>
      </w:r>
      <w:r w:rsidRPr="009F631B">
        <w:rPr>
          <w:rFonts w:ascii="Times New Roman" w:eastAsia="Times New Roman" w:hAnsi="Times New Roman" w:cs="Times New Roman"/>
          <w:color w:val="050505"/>
          <w:sz w:val="23"/>
          <w:szCs w:val="23"/>
        </w:rPr>
        <w:t>̆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𝐧𝐠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𝐭𝐫𝐞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̉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𝐦𝐚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̉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𝐧𝐠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𝐁𝐞</w:t>
      </w:r>
      <w:r w:rsidRPr="009F631B">
        <w:rPr>
          <w:rFonts w:ascii="Times New Roman" w:eastAsia="Times New Roman" w:hAnsi="Times New Roman" w:cs="Times New Roman"/>
          <w:color w:val="050505"/>
          <w:sz w:val="23"/>
          <w:szCs w:val="23"/>
        </w:rPr>
        <w:t>̂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́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𝐩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&amp;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𝐍𝐡𝐚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̀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𝐡𝐚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̀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𝐧𝐠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𝐜𝐮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̉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𝐓𝐚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̣</w:t>
      </w:r>
      <w:r w:rsidRPr="009F631B">
        <w:rPr>
          <w:rFonts w:ascii="Times New Roman" w:eastAsia="Times New Roman" w:hAnsi="Times New Roman" w:cs="Times New Roman"/>
          <w:color w:val="050505"/>
          <w:sz w:val="23"/>
          <w:szCs w:val="23"/>
        </w:rPr>
        <w:t>̂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𝐩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đ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𝐨𝐚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̀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𝐧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𝐒𝐮𝐧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𝐆𝐫𝐨𝐮𝐩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]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SGEN F&amp;B TALENT 2024 | CÙNG YOUNG TALENTS KHAI PHÁ TRỌN TIỀM NĂNG </w:t>
      </w: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7" name="Picture 2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hội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trở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thành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Bếp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trưởng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Quản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hàng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chỉ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trong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 NĂM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công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viên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khách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sạn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đẳng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cấp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quốc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tế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của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Tập đoàn Sun Group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6" name="Picture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https://bom.so/09mkw5</w:t>
        </w:r>
      </w:hyperlink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5" name="Picture 2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VỊ TRÍ: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Giám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sát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hàng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Tập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sự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Giám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sát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Bếp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Tập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sự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​</w:t>
      </w: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4" name="Picture 2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ĐƠN VỊ: </w:t>
      </w:r>
      <w:hyperlink r:id="rId8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Sun World</w:t>
        </w:r>
      </w:hyperlink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&amp; </w:t>
      </w:r>
      <w:hyperlink r:id="rId9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Sun Hospitality Group</w:t>
        </w:r>
      </w:hyperlink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3" name="Picture 2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ĐẶC QUYỀN GÌ ĐANG CHỜ ĐÓN YOUNG TALENTS: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2" name="Picture 2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hội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làm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Tập đoàn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hàng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đầu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trong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lĩnh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vực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Vui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Giải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trí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Du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lịch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Nghỉ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dưỡng</w:t>
      </w:r>
      <w:proofErr w:type="spellEnd"/>
      <w:proofErr w:type="gram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,...</w:t>
      </w:r>
      <w:proofErr w:type="gram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1" name="Picture 2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Mức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thu</w:t>
      </w:r>
      <w:proofErr w:type="spellEnd"/>
      <w:proofErr w:type="gram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nhập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hấp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dẫn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cạnh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tranh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bền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vững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(TỐI THIỂU TỪ 12 TRIỆU TRỞ LÊN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chưa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bao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gồm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phụ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cấp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0" name="Picture 20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Chính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sách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đãi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ngộ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ưu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Nhận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ưu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đãi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“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người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”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với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dịch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vụ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sản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phẩm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trong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hệ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sinh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thái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Tập đoàn,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quyền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lợi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bảo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hiểm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Suncare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chăm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sóc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sức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khỏe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Bệnh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Mặt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Trời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9" name="Picture 19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Đảm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bảo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“An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cư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nghiệp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”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bộ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gắn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bó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lâu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năm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8" name="Picture 1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Được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hướng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dẫn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bởi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Lãnh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đạo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Quản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lý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cấp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cao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chuyên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gia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nghệ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nhân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trong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ngành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đối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nước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ngoài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danh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tiếng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7" name="Picture 1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hội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bứt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phá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bản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thân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làm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luân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chuyển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địa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điểm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phát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triển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networking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chất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lượng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6" name="Picture 1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ỨNG TUYỂN NGAY NẾU BẠN LÀ?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5" name="Picture 1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Sinh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viên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tốt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nghiệp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Cao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đẳng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học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loại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Khá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Giỏi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trở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lên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năm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2022, 2023, 2024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4" name="Picture 1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Tiếng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Anh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cấp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bậc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 (A2)/TOEIC 450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hoặc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chứng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chỉ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tương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đương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3" name="Picture 1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Ưu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tiên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bạn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có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hoàn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cảnh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quyết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tâm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mạnh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mẽ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2" name="Picture 1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bookmarkStart w:id="0" w:name="_GoBack"/>
      <w:bookmarkEnd w:id="0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QUY TRÌNH THAM GIA (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dự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kiến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)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1" name="Picture 1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1 - 30/7: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Ứng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tuyển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hồ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0" name="Picture 10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1 - 6/8: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Viết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luận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tiếng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9" name="Picture 9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5/8 - 3/08: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Phỏng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vấn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1:1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" name="Picture 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1-15/9: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Đánh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giá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tay</w:t>
      </w:r>
      <w:proofErr w:type="spellEnd"/>
      <w:proofErr w:type="gram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nghề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" name="Picture 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▪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1/10: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Đón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Young Talents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về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chung</w:t>
      </w:r>
      <w:proofErr w:type="spellEnd"/>
      <w:proofErr w:type="gram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nhà</w:t>
      </w:r>
      <w:proofErr w:type="spellEnd"/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Tiếp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nối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đam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mê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đón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sự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nghiệp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mới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cùng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SGEN F&amp;B TALENTS 2024! </w:t>
      </w: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" name="Picture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🔥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5" name="Picture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🔥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𝐒𝐆𝐄𝐍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𝐅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&amp;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𝐁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𝐓𝐀𝐋𝐄𝐍𝐓𝐒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𝟐𝟎𝟐𝟒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𝐈𝐆𝐍𝐈𝐓𝐄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𝐘𝐎𝐔𝐑</w:t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9F631B">
        <w:rPr>
          <w:rFonts w:ascii="Cambria Math" w:eastAsia="Times New Roman" w:hAnsi="Cambria Math" w:cs="Cambria Math"/>
          <w:color w:val="050505"/>
          <w:sz w:val="23"/>
          <w:szCs w:val="23"/>
        </w:rPr>
        <w:t>𝐏𝐎𝐓𝐄𝐍𝐓𝐈𝐀𝐋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13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#SunGroup</w:t>
        </w:r>
      </w:hyperlink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hyperlink r:id="rId14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#SGEN2024</w:t>
        </w:r>
      </w:hyperlink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hyperlink r:id="rId15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SGENFnBTalents</w:t>
        </w:r>
        <w:proofErr w:type="spellEnd"/>
      </w:hyperlink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-----------------------------------------------------------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4" name="Picture 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Sun Group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tự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hào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làm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tốt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nhất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Nam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Châu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Á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3" name="Picture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Top 50 Thương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hiệu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Nhà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Tuyển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dụng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hấp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dẫn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nhất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với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Lực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lượng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lao</w:t>
      </w:r>
      <w:proofErr w:type="spellEnd"/>
      <w:proofErr w:type="gram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động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trẻ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Việt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Nam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Khám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phá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các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cơ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hội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đồng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hành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cùng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Sun Group </w:t>
      </w:r>
      <w:proofErr w:type="spellStart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tại</w:t>
      </w:r>
      <w:proofErr w:type="spellEnd"/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2" name="Picture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Website: </w:t>
      </w:r>
      <w:hyperlink r:id="rId18" w:anchor="alljobs" w:tgtFrame="_blank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https://tuyendung.sungroup.com.vn/#alljobs</w:t>
        </w:r>
      </w:hyperlink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9F631B" w:rsidRPr="009F631B" w:rsidRDefault="009F631B" w:rsidP="009F63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F631B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Picture 1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🔷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1B">
        <w:rPr>
          <w:rFonts w:ascii="inherit" w:eastAsia="Times New Roman" w:hAnsi="inherit" w:cs="Segoe UI Historic"/>
          <w:color w:val="050505"/>
          <w:sz w:val="23"/>
          <w:szCs w:val="23"/>
        </w:rPr>
        <w:t xml:space="preserve">LinkedIn: </w:t>
      </w:r>
      <w:hyperlink r:id="rId19" w:tgtFrame="_blank" w:history="1">
        <w:r w:rsidRPr="009F631B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https://www.linkedin.com/company/sungroupcorporation/</w:t>
        </w:r>
      </w:hyperlink>
    </w:p>
    <w:p w:rsidR="00202682" w:rsidRDefault="009F631B"/>
    <w:sectPr w:rsidR="00202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1B"/>
    <w:rsid w:val="009F631B"/>
    <w:rsid w:val="00A476E9"/>
    <w:rsid w:val="00D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8182"/>
  <w15:chartTrackingRefBased/>
  <w15:docId w15:val="{940D9597-9BE0-4DFE-8900-54221C2F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9F631B"/>
  </w:style>
  <w:style w:type="character" w:styleId="Hyperlink">
    <w:name w:val="Hyperlink"/>
    <w:basedOn w:val="DefaultParagraphFont"/>
    <w:uiPriority w:val="99"/>
    <w:semiHidden/>
    <w:unhideWhenUsed/>
    <w:rsid w:val="009F631B"/>
    <w:rPr>
      <w:color w:val="0000FF"/>
      <w:u w:val="single"/>
    </w:rPr>
  </w:style>
  <w:style w:type="character" w:customStyle="1" w:styleId="xt0psk2">
    <w:name w:val="xt0psk2"/>
    <w:basedOn w:val="DefaultParagraphFont"/>
    <w:rsid w:val="009F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unWorld.vn?__cft__%5b0%5d=AZVIJZ6QJi82eS3RE_qtyM17jKoHF_uWb-YbiFv2ENXRxpFryp2orkYAKH91t8G6YpjR2CzS3h6kFAT0lgn6mkgpAsA80W4D-nJvbcnaT7M0M8gO9ZyQEuy-BuEFxXkCx_pbuCE1rjUrQqkeWPGzm7f8n3vP7xvlOJHN8hkRD0GcaPwoR3IVycxneg1mMiChLZM&amp;__tn__=-%5dK-R" TargetMode="External"/><Relationship Id="rId13" Type="http://schemas.openxmlformats.org/officeDocument/2006/relationships/hyperlink" Target="https://www.facebook.com/hashtag/sungroup?__eep__=6&amp;__cft__%5b0%5d=AZVIJZ6QJi82eS3RE_qtyM17jKoHF_uWb-YbiFv2ENXRxpFryp2orkYAKH91t8G6YpjR2CzS3h6kFAT0lgn6mkgpAsA80W4D-nJvbcnaT7M0M8gO9ZyQEuy-BuEFxXkCx_pbuCE1rjUrQqkeWPGzm7f8n3vP7xvlOJHN8hkRD0GcaPwoR3IVycxneg1mMiChLZM&amp;__tn__=*NK-R" TargetMode="External"/><Relationship Id="rId18" Type="http://schemas.openxmlformats.org/officeDocument/2006/relationships/hyperlink" Target="https://tuyendung.sungroup.com.vn/?fbclid=IwZXh0bgNhZW0CMTAAAR3jwHypCHIJedkL1fW_MWF6TYuwtyoVlrrhRSzZK2aR_MOHa4FIAOrdF-c_aem_d-ArUyqsUtNHHTvCNV2-E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om.so/09mkw5?fbclid=IwZXh0bgNhZW0CMTAAAR28IOg8FWDQtCQXSsLoa-BFHz9IPBlHtXp5YX-hUBibEYiHxjhDsIeVbdE_aem_4Oj5fB8bmTxCRd2sZxo9Sw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hyperlink" Target="https://www.facebook.com/hashtag/sgenfnbtalents?__eep__=6&amp;__cft__%5b0%5d=AZVIJZ6QJi82eS3RE_qtyM17jKoHF_uWb-YbiFv2ENXRxpFryp2orkYAKH91t8G6YpjR2CzS3h6kFAT0lgn6mkgpAsA80W4D-nJvbcnaT7M0M8gO9ZyQEuy-BuEFxXkCx_pbuCE1rjUrQqkeWPGzm7f8n3vP7xvlOJHN8hkRD0GcaPwoR3IVycxneg1mMiChLZM&amp;__tn__=*NK-R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linkedin.com/company/sungroupcorporation/?fbclid=IwZXh0bgNhZW0CMTAAAR0SF6qwbfSZ5rfmgemG-3uGTz_zxHNoIDPfo_8Wuf9Wg22aY-ULsOysPsQ_aem_0QdMDqO2Tm87uH0PQEl2M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shg.sungroup?__cft__%5b0%5d=AZVIJZ6QJi82eS3RE_qtyM17jKoHF_uWb-YbiFv2ENXRxpFryp2orkYAKH91t8G6YpjR2CzS3h6kFAT0lgn6mkgpAsA80W4D-nJvbcnaT7M0M8gO9ZyQEuy-BuEFxXkCx_pbuCE1rjUrQqkeWPGzm7f8n3vP7xvlOJHN8hkRD0GcaPwoR3IVycxneg1mMiChLZM&amp;__tn__=-%5dK-R" TargetMode="External"/><Relationship Id="rId14" Type="http://schemas.openxmlformats.org/officeDocument/2006/relationships/hyperlink" Target="https://www.facebook.com/hashtag/sgen2024?__eep__=6&amp;__cft__%5b0%5d=AZVIJZ6QJi82eS3RE_qtyM17jKoHF_uWb-YbiFv2ENXRxpFryp2orkYAKH91t8G6YpjR2CzS3h6kFAT0lgn6mkgpAsA80W4D-nJvbcnaT7M0M8gO9ZyQEuy-BuEFxXkCx_pbuCE1rjUrQqkeWPGzm7f8n3vP7xvlOJHN8hkRD0GcaPwoR3IVycxneg1mMiChLZM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Anh, Nguyen Van (BNS)</dc:creator>
  <cp:keywords/>
  <dc:description/>
  <cp:lastModifiedBy>Anh, Nguyen Van (BNS)</cp:lastModifiedBy>
  <cp:revision>2</cp:revision>
  <dcterms:created xsi:type="dcterms:W3CDTF">2024-07-04T10:02:00Z</dcterms:created>
  <dcterms:modified xsi:type="dcterms:W3CDTF">2024-07-04T10:03:00Z</dcterms:modified>
</cp:coreProperties>
</file>